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E9" w:rsidRDefault="009A2FE9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9A2FE9">
        <w:rPr>
          <w:noProof/>
          <w:spacing w:val="2"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E9" w:rsidRDefault="009A2FE9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A2FE9" w:rsidRDefault="009A2FE9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A2FE9" w:rsidRDefault="009A2FE9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A2FE9" w:rsidRDefault="009A2FE9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- </w:t>
      </w:r>
      <w:r w:rsidR="005840E5" w:rsidRPr="005840E5">
        <w:rPr>
          <w:spacing w:val="2"/>
          <w:sz w:val="28"/>
          <w:szCs w:val="28"/>
        </w:rPr>
        <w:t>услуги связи;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т</w:t>
      </w:r>
      <w:r w:rsidR="005840E5" w:rsidRPr="005840E5">
        <w:rPr>
          <w:spacing w:val="2"/>
          <w:sz w:val="28"/>
          <w:szCs w:val="28"/>
        </w:rPr>
        <w:t>ранспортные услуги;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коммунальные услуги;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услуги по содержанию имущества;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арендная плата за пользование имуществом;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прочие услуги;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в) прочие расходы;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г) увеличение стоимости основных средств;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д) увеличение стоимости материальных запасов, необходимых для содержания ребенка в ДОУ.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Размер ежемесячной платы за содержание ребенка в ДОУ устанавливается в процентном соотношении к объему средств, предусмотренных в бюджете на очередной финансовый год на финансирование ДОУ.</w:t>
      </w:r>
    </w:p>
    <w:p w:rsid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Норматив затрат на содержание одного ребенка в ДОУ рассчитывается 1 раз в год, исходя из среднего показателя по Чеченской Республике.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934DC">
        <w:rPr>
          <w:spacing w:val="2"/>
          <w:sz w:val="28"/>
          <w:szCs w:val="28"/>
        </w:rPr>
        <w:t>2.3. Родителям (законным представителям) детей, посещающих ДОУ, компенсация выплачивается в размере: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3934DC">
        <w:rPr>
          <w:spacing w:val="2"/>
          <w:sz w:val="28"/>
          <w:szCs w:val="28"/>
        </w:rPr>
        <w:t>20 процентов размера внесенной родительской платы, фактически взимаемой за содержание ребенка в ДОУ - на первого ребенка;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3934DC">
        <w:rPr>
          <w:spacing w:val="2"/>
          <w:sz w:val="28"/>
          <w:szCs w:val="28"/>
        </w:rPr>
        <w:t>50 процентов размера внесенной родительской платы, фактически взимаемой за содержание ребенка в ДОУ - на второго ребенка;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934DC">
        <w:rPr>
          <w:spacing w:val="2"/>
          <w:sz w:val="28"/>
          <w:szCs w:val="28"/>
        </w:rPr>
        <w:t xml:space="preserve"> 70 процентов размера внесенной родительской платы, фактически взимаемой за содержание ребенка в ДОУ - на третьего и последующих детей;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934DC">
        <w:rPr>
          <w:spacing w:val="2"/>
          <w:sz w:val="28"/>
          <w:szCs w:val="28"/>
        </w:rPr>
        <w:t>Размер компенсации рассчитывается пропорционально фактически внесенной плате, определенной с учетом льгот.</w:t>
      </w:r>
    </w:p>
    <w:p w:rsidR="003934DC" w:rsidRPr="003934DC" w:rsidRDefault="003934DC" w:rsidP="003934D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934DC">
        <w:rPr>
          <w:spacing w:val="2"/>
          <w:sz w:val="28"/>
          <w:szCs w:val="28"/>
        </w:rPr>
        <w:t>Компенсация предоставляется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2.4. О</w:t>
      </w:r>
      <w:r w:rsidR="005840E5" w:rsidRPr="005840E5">
        <w:rPr>
          <w:spacing w:val="2"/>
          <w:sz w:val="28"/>
          <w:szCs w:val="28"/>
        </w:rPr>
        <w:t>свобождение от родительской платы и снижение ее размера производятся на основании следующих документов:</w:t>
      </w:r>
    </w:p>
    <w:p w:rsidR="003934DC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письменного заявления родителя (законного представителя);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5840E5" w:rsidRPr="005840E5">
        <w:rPr>
          <w:spacing w:val="2"/>
          <w:sz w:val="28"/>
          <w:szCs w:val="28"/>
        </w:rPr>
        <w:t xml:space="preserve"> заверенной копии справки, подтверждающей факт установления инвалидности;</w:t>
      </w:r>
    </w:p>
    <w:p w:rsidR="003934DC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 xml:space="preserve">заключения психолого-медико-педагогической комиссии; 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840E5" w:rsidRPr="005840E5">
        <w:rPr>
          <w:spacing w:val="2"/>
          <w:sz w:val="28"/>
          <w:szCs w:val="28"/>
        </w:rPr>
        <w:t>справки о составе семьи.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2.5. З</w:t>
      </w:r>
      <w:r w:rsidR="005840E5" w:rsidRPr="005840E5">
        <w:rPr>
          <w:spacing w:val="2"/>
          <w:sz w:val="28"/>
          <w:szCs w:val="28"/>
        </w:rPr>
        <w:t>аявление и перечень до</w:t>
      </w:r>
      <w:r>
        <w:rPr>
          <w:spacing w:val="2"/>
          <w:sz w:val="28"/>
          <w:szCs w:val="28"/>
        </w:rPr>
        <w:t>кументов, указанных в пункте 2.4</w:t>
      </w:r>
      <w:r w:rsidR="005840E5" w:rsidRPr="005840E5">
        <w:rPr>
          <w:spacing w:val="2"/>
          <w:sz w:val="28"/>
          <w:szCs w:val="28"/>
        </w:rPr>
        <w:t>. настоящего Положения, регистрируются в книге заявлений, которая ведется в ДОУ по форме, установленной в приложении N 1 к настоящему Положению.</w:t>
      </w:r>
    </w:p>
    <w:p w:rsidR="005840E5" w:rsidRPr="005840E5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2.6. О</w:t>
      </w:r>
      <w:r w:rsidR="005840E5" w:rsidRPr="005840E5">
        <w:rPr>
          <w:spacing w:val="2"/>
          <w:sz w:val="28"/>
          <w:szCs w:val="28"/>
        </w:rPr>
        <w:t>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ДОУ.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lastRenderedPageBreak/>
        <w:t>Освобождение от родительской платы, снижение или увеличение ее размера в соответствии с настоящим Положением оформляются приказом руководителя ДОУ.</w:t>
      </w:r>
    </w:p>
    <w:p w:rsidR="003934DC" w:rsidRDefault="003934DC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5840E5" w:rsidRPr="003934DC" w:rsidRDefault="005840E5" w:rsidP="003934D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3934DC">
        <w:rPr>
          <w:b/>
          <w:spacing w:val="2"/>
          <w:sz w:val="28"/>
          <w:szCs w:val="28"/>
        </w:rPr>
        <w:t>3. Порядок внесения родительской платы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3.1. Родители (законные представители) обязаны ежемесячно вносить родительскую плату путем перечисления денежных средств через кредитные учреждения не позднее 5 числа текущего месяца.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3.2. При непосещении ребенком ДОУ более 3 дней подряд по уважительной причине размер ежемесячной платы уменьшается пропорционально количеству дней, в течение которых не осуществлялось содержание ребенка в ДОУ.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ДОУ засчитывается в счет родительской платы, взимаемой за следующий месяц посещения ребенком ДОУ.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Ответственность за своевременное поступление родительской платы и ее целевое расходование несет руководитель ДОУ.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3.4. Родители (законные представители) обязаны извещать руководителя ДОУ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5840E5" w:rsidRPr="005840E5" w:rsidRDefault="005840E5" w:rsidP="005840E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5840E5">
        <w:rPr>
          <w:spacing w:val="2"/>
          <w:sz w:val="28"/>
          <w:szCs w:val="28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3934DC" w:rsidRPr="003934DC" w:rsidRDefault="003934DC" w:rsidP="003934D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3934DC" w:rsidRDefault="003934DC" w:rsidP="003934D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3934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 Заключительные положения</w:t>
      </w:r>
    </w:p>
    <w:p w:rsidR="003934DC" w:rsidRPr="003934DC" w:rsidRDefault="003934DC" w:rsidP="003934D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4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ДОУ.</w:t>
      </w:r>
    </w:p>
    <w:p w:rsidR="003934DC" w:rsidRPr="003934DC" w:rsidRDefault="003934DC" w:rsidP="003934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4DC">
        <w:rPr>
          <w:rFonts w:ascii="Times New Roman" w:eastAsia="Times New Roman" w:hAnsi="Times New Roman" w:cs="Times New Roman"/>
          <w:spacing w:val="2"/>
          <w:sz w:val="28"/>
          <w:szCs w:val="28"/>
        </w:rPr>
        <w:t>3.2. Родители (законные представители) обязаны извещать руководителя ДОУ о наступлении обстоятельств, влекущих прекращение выплаты компенсации или изменение ее размера (смена места жительства, образовательного учреждения, лишение родительских прав и т.п.) не позднее одного месяца со дня наступления таких обстоятельств.</w:t>
      </w:r>
    </w:p>
    <w:p w:rsidR="003934DC" w:rsidRPr="003934DC" w:rsidRDefault="003934DC" w:rsidP="003934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4DC">
        <w:rPr>
          <w:rFonts w:ascii="Times New Roman" w:eastAsia="Times New Roman" w:hAnsi="Times New Roman" w:cs="Times New Roman"/>
          <w:spacing w:val="2"/>
          <w:sz w:val="28"/>
          <w:szCs w:val="28"/>
        </w:rPr>
        <w:t>При наступлении обстоятельств, влекущих прекращение выплаты компенсации или ее выплату в ином размере, компенсация прекращается или выплачивается в ином размере начиная с месяца, следующего за месяцем, в котором наступили соответствующие обстоятельства.</w:t>
      </w:r>
    </w:p>
    <w:p w:rsidR="003934DC" w:rsidRPr="003934DC" w:rsidRDefault="003934DC" w:rsidP="003934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934D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3.3. Ежеквартально до 10 числа месяца, следующего за отчетным кварталом, орган управления государственными ДОУ и органы управления муниципальными ДОУ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p w:rsidR="00CB4439" w:rsidRDefault="00CB4439" w:rsidP="005840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4DC" w:rsidRDefault="003934DC" w:rsidP="008C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Расходование средств родительской платы</w:t>
      </w:r>
    </w:p>
    <w:p w:rsidR="003934DC" w:rsidRDefault="003934DC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Расходование денежных средств родительской платы производится в соответствии с требованиями Федерального закона от 29.12.2012г. №273-ФЗ «Об образовании в РФ» и осуществляется в соответствии с планом финансово-хозяйственной деятельности муниципального бюджетного дошкольного </w:t>
      </w:r>
      <w:r w:rsidR="008C55F8">
        <w:rPr>
          <w:rFonts w:ascii="Times New Roman" w:hAnsi="Times New Roman" w:cs="Times New Roman"/>
          <w:sz w:val="28"/>
          <w:szCs w:val="28"/>
        </w:rPr>
        <w:t>образовательного учреждения, реализующего образовательную программу дошкольного образования.</w:t>
      </w: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Расходование средств родительской платы на иные цели, кроме указанных в пункте 2.2 настоящего Положения не допускается.</w:t>
      </w: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5.Контроль поступления и расходования денежных средств</w:t>
      </w: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Контроль за правильным и своевременным внесением родителями (законными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представителями)  родительской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платы осуществляет руководитель муниципального бюджетного дошкольного образовательного учреждения «Детский сад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с.п.Надтеречненское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целевого использования денежных средств, поступивших в качестве родительской платы, осуществляется в установленном законом порядке.</w:t>
      </w: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Default="008C55F8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5F8" w:rsidRPr="005840E5" w:rsidRDefault="00E00559" w:rsidP="008C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55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5F8" w:rsidRPr="0058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F3"/>
    <w:rsid w:val="00293E6B"/>
    <w:rsid w:val="003934DC"/>
    <w:rsid w:val="005840E5"/>
    <w:rsid w:val="00691DF3"/>
    <w:rsid w:val="008C55F8"/>
    <w:rsid w:val="009A2FE9"/>
    <w:rsid w:val="009C4BAE"/>
    <w:rsid w:val="00CB4439"/>
    <w:rsid w:val="00E0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05B4"/>
  <w15:docId w15:val="{C0CB458D-C898-475A-8F3E-BE43212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93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0E5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58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40E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93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C55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3E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2018-10-19T11:10:00Z</cp:lastPrinted>
  <dcterms:created xsi:type="dcterms:W3CDTF">2018-10-18T07:36:00Z</dcterms:created>
  <dcterms:modified xsi:type="dcterms:W3CDTF">2018-11-12T06:50:00Z</dcterms:modified>
</cp:coreProperties>
</file>